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5CC7" w14:textId="77777777" w:rsidR="00325FB2" w:rsidRPr="00296A44" w:rsidRDefault="00325FB2" w:rsidP="00325FB2">
      <w:pPr>
        <w:ind w:left="1080" w:firstLine="360"/>
        <w:jc w:val="both"/>
        <w:rPr>
          <w:b/>
          <w:sz w:val="28"/>
          <w:szCs w:val="28"/>
          <w:lang w:val="kk-KZ"/>
        </w:rPr>
      </w:pPr>
      <w:r w:rsidRPr="00296A44">
        <w:rPr>
          <w:b/>
          <w:sz w:val="28"/>
          <w:szCs w:val="28"/>
          <w:lang w:val="kk-KZ"/>
        </w:rPr>
        <w:t>Ұсынылатын семинар сабақтарының тізімі:</w:t>
      </w:r>
    </w:p>
    <w:p w14:paraId="4D212AB7" w14:textId="77777777" w:rsidR="00325FB2" w:rsidRPr="00296A44" w:rsidRDefault="00325FB2" w:rsidP="00325F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296A44">
        <w:rPr>
          <w:sz w:val="28"/>
          <w:szCs w:val="28"/>
          <w:lang w:val="kk-KZ"/>
        </w:rPr>
        <w:t xml:space="preserve">Кітапхана және баспа ісі ақпарат бойынша стандарттар жүйесі қазіргі кездегі нормативтік құжаттары. </w:t>
      </w:r>
    </w:p>
    <w:p w14:paraId="0C708207" w14:textId="77777777" w:rsidR="00325FB2" w:rsidRPr="00296A44" w:rsidRDefault="00325FB2" w:rsidP="00325F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296A44">
        <w:rPr>
          <w:sz w:val="28"/>
          <w:szCs w:val="28"/>
          <w:lang w:val="kk-KZ"/>
        </w:rPr>
        <w:t xml:space="preserve">Кітапхана ісі және библиография қызметінің стандарттарының отандық практикасы. </w:t>
      </w:r>
    </w:p>
    <w:p w14:paraId="53390E53" w14:textId="77777777" w:rsidR="00325FB2" w:rsidRPr="00296A44" w:rsidRDefault="00325FB2" w:rsidP="00325F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296A44">
        <w:rPr>
          <w:sz w:val="28"/>
          <w:szCs w:val="28"/>
          <w:lang w:val="kk-KZ"/>
        </w:rPr>
        <w:t xml:space="preserve">Кітапхана және библиография қызметінің стандарттарының әлемдік тәжірибесі. </w:t>
      </w:r>
    </w:p>
    <w:p w14:paraId="4EE76071" w14:textId="77777777" w:rsidR="00325FB2" w:rsidRPr="00296A44" w:rsidRDefault="00325FB2" w:rsidP="00325F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296A44">
        <w:rPr>
          <w:sz w:val="28"/>
          <w:szCs w:val="28"/>
          <w:lang w:val="kk-KZ"/>
        </w:rPr>
        <w:t xml:space="preserve">ҚР сертификат жүйесінің мемлекеттік жүйесі. </w:t>
      </w:r>
    </w:p>
    <w:p w14:paraId="1D6BA42C" w14:textId="77777777" w:rsidR="00325FB2" w:rsidRPr="00296A44" w:rsidRDefault="00325FB2" w:rsidP="00325F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296A44">
        <w:rPr>
          <w:sz w:val="28"/>
          <w:szCs w:val="28"/>
          <w:lang w:val="kk-KZ"/>
        </w:rPr>
        <w:t xml:space="preserve">Кітапхана ғимараты құрылысын стандарттау мен сертификаттаудың құқықтық негізі. </w:t>
      </w:r>
    </w:p>
    <w:p w14:paraId="4585ECA6" w14:textId="77777777" w:rsidR="00325FB2" w:rsidRPr="00296A44" w:rsidRDefault="00325FB2" w:rsidP="00325F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296A44">
        <w:rPr>
          <w:sz w:val="28"/>
          <w:szCs w:val="28"/>
          <w:lang w:val="kk-KZ"/>
        </w:rPr>
        <w:t xml:space="preserve">Жаңа ақпараттың технологияны пайдаланудағы және кітапхананы автоматтандырудың перспективті даму стандарты мен сертификациясының құқықтық негізі. </w:t>
      </w:r>
    </w:p>
    <w:p w14:paraId="3DD46CC7" w14:textId="77777777" w:rsidR="00325FB2" w:rsidRPr="00296A44" w:rsidRDefault="00325FB2" w:rsidP="00325F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296A44">
        <w:rPr>
          <w:sz w:val="28"/>
          <w:szCs w:val="28"/>
          <w:lang w:val="kk-KZ"/>
        </w:rPr>
        <w:t xml:space="preserve">ҚР «Сертификация» жөніндегі заңы. </w:t>
      </w:r>
    </w:p>
    <w:p w14:paraId="195DEB48" w14:textId="77777777" w:rsidR="00325FB2" w:rsidRPr="00296A44" w:rsidRDefault="00325FB2" w:rsidP="00325F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296A44">
        <w:rPr>
          <w:sz w:val="28"/>
          <w:szCs w:val="28"/>
          <w:lang w:val="kk-KZ"/>
        </w:rPr>
        <w:t xml:space="preserve">ҚР «Стандарттау» жәніндегі заңы. </w:t>
      </w:r>
    </w:p>
    <w:p w14:paraId="4317EC98" w14:textId="77777777" w:rsidR="00325FB2" w:rsidRPr="00296A44" w:rsidRDefault="00325FB2" w:rsidP="00325FB2">
      <w:pPr>
        <w:ind w:firstLine="709"/>
        <w:jc w:val="center"/>
        <w:rPr>
          <w:sz w:val="28"/>
          <w:szCs w:val="28"/>
          <w:lang w:val="en-US"/>
        </w:rPr>
      </w:pPr>
    </w:p>
    <w:p w14:paraId="73C39D96" w14:textId="77777777" w:rsidR="00325FB2" w:rsidRPr="00296A44" w:rsidRDefault="00325FB2" w:rsidP="00325FB2">
      <w:pPr>
        <w:ind w:firstLine="709"/>
        <w:jc w:val="center"/>
        <w:rPr>
          <w:b/>
          <w:sz w:val="28"/>
          <w:szCs w:val="28"/>
          <w:lang w:val="kk-KZ"/>
        </w:rPr>
      </w:pPr>
    </w:p>
    <w:sectPr w:rsidR="00325FB2" w:rsidRPr="0029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B6970"/>
    <w:multiLevelType w:val="hybridMultilevel"/>
    <w:tmpl w:val="7596895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4DF15162"/>
    <w:multiLevelType w:val="hybridMultilevel"/>
    <w:tmpl w:val="B4E06C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66313BA7"/>
    <w:multiLevelType w:val="hybridMultilevel"/>
    <w:tmpl w:val="883000F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899514030">
    <w:abstractNumId w:val="2"/>
  </w:num>
  <w:num w:numId="2" w16cid:durableId="734549295">
    <w:abstractNumId w:val="0"/>
  </w:num>
  <w:num w:numId="3" w16cid:durableId="99811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6E"/>
    <w:rsid w:val="0004306E"/>
    <w:rsid w:val="00053F49"/>
    <w:rsid w:val="0032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A4BDA-7507-4938-BEED-35F9212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FB2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3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0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0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0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0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0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0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30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30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30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30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3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3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30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30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30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30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30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2025-10-01T04:35:00Z</dcterms:created>
  <dcterms:modified xsi:type="dcterms:W3CDTF">2025-10-01T04:36:00Z</dcterms:modified>
</cp:coreProperties>
</file>